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EC" w:rsidRDefault="003672F3" w:rsidP="005F0FCC">
      <w:pPr>
        <w:jc w:val="center"/>
      </w:pPr>
      <w:r w:rsidRPr="005F0FCC">
        <w:rPr>
          <w:b/>
          <w:sz w:val="44"/>
          <w:szCs w:val="44"/>
        </w:rPr>
        <w:t>B</w:t>
      </w:r>
      <w:r>
        <w:t>revet d’</w:t>
      </w:r>
      <w:r w:rsidRPr="005F0FCC">
        <w:rPr>
          <w:b/>
          <w:sz w:val="44"/>
          <w:szCs w:val="44"/>
        </w:rPr>
        <w:t>I</w:t>
      </w:r>
      <w:r>
        <w:t xml:space="preserve">nitiation </w:t>
      </w:r>
      <w:r w:rsidRPr="005F0FCC">
        <w:rPr>
          <w:b/>
          <w:sz w:val="44"/>
          <w:szCs w:val="44"/>
        </w:rPr>
        <w:t>A</w:t>
      </w:r>
      <w:r>
        <w:t>éronautique</w:t>
      </w:r>
    </w:p>
    <w:p w:rsidR="003672F3" w:rsidRPr="00240F6D" w:rsidRDefault="00240F6D">
      <w:pPr>
        <w:rPr>
          <w:b/>
          <w:u w:val="single"/>
        </w:rPr>
      </w:pPr>
      <w:r w:rsidRPr="00240F6D">
        <w:rPr>
          <w:b/>
          <w:u w:val="single"/>
        </w:rPr>
        <w:t>Présentation</w:t>
      </w:r>
    </w:p>
    <w:p w:rsidR="00240F6D" w:rsidRDefault="00240F6D"/>
    <w:p w:rsidR="003672F3" w:rsidRDefault="003672F3" w:rsidP="005F0FCC">
      <w:r>
        <w:t xml:space="preserve">Il s’agit d’un </w:t>
      </w:r>
      <w:r w:rsidRPr="005F0FCC">
        <w:rPr>
          <w:u w:val="single"/>
        </w:rPr>
        <w:t>examen national</w:t>
      </w:r>
      <w:r>
        <w:t xml:space="preserve"> mis en place par le ministère de l’éducation national</w:t>
      </w:r>
      <w:r w:rsidR="005F0FCC">
        <w:t xml:space="preserve">e et le ministère </w:t>
      </w:r>
      <w:r w:rsidR="005F0FCC">
        <w:rPr>
          <w:rFonts w:ascii="Calibri" w:eastAsia="Calibri" w:hAnsi="Calibri" w:cs="Times New Roman"/>
        </w:rPr>
        <w:t>de l’éco</w:t>
      </w:r>
      <w:r w:rsidR="005F0FCC">
        <w:t xml:space="preserve">logie, du développement durable </w:t>
      </w:r>
      <w:r w:rsidR="005F0FCC">
        <w:rPr>
          <w:rFonts w:ascii="Calibri" w:eastAsia="Calibri" w:hAnsi="Calibri" w:cs="Times New Roman"/>
        </w:rPr>
        <w:t>et de l’énergie</w:t>
      </w:r>
      <w:r>
        <w:t>.</w:t>
      </w:r>
    </w:p>
    <w:p w:rsidR="003672F3" w:rsidRDefault="003672F3" w:rsidP="005F0FCC">
      <w:pPr>
        <w:jc w:val="both"/>
      </w:pPr>
    </w:p>
    <w:p w:rsidR="003672F3" w:rsidRDefault="003672F3" w:rsidP="005F0FCC">
      <w:pPr>
        <w:jc w:val="both"/>
      </w:pPr>
      <w:r>
        <w:t>Il s’adresse aux jeunes</w:t>
      </w:r>
      <w:r w:rsidR="006D09EB">
        <w:t xml:space="preserve"> et moins jeunes</w:t>
      </w:r>
      <w:r>
        <w:t>.</w:t>
      </w:r>
      <w:r w:rsidR="00B0009E">
        <w:t xml:space="preserve"> En général, la formation est dispensée au sein d’un établissement scolaire, lycée ou collège.  </w:t>
      </w:r>
      <w:r w:rsidR="005F0FCC">
        <w:t>Attention, il s’agit d’</w:t>
      </w:r>
      <w:r w:rsidR="00B0009E">
        <w:t>une formation optionnelle que l’on ne trouve pas dans tous les établissements.</w:t>
      </w:r>
    </w:p>
    <w:p w:rsidR="003672F3" w:rsidRDefault="003672F3" w:rsidP="005F0FCC">
      <w:pPr>
        <w:jc w:val="both"/>
      </w:pPr>
    </w:p>
    <w:p w:rsidR="006D09EB" w:rsidRDefault="00B0009E" w:rsidP="005F0FCC">
      <w:pPr>
        <w:jc w:val="both"/>
      </w:pPr>
      <w:r>
        <w:t xml:space="preserve">Cet examen </w:t>
      </w:r>
      <w:r w:rsidR="003672F3">
        <w:t xml:space="preserve">valide un niveau de connaissance </w:t>
      </w:r>
      <w:r>
        <w:t>théorique sur</w:t>
      </w:r>
      <w:r w:rsidR="003672F3">
        <w:t xml:space="preserve"> le domaine de l’aéronautique</w:t>
      </w:r>
      <w:r>
        <w:t xml:space="preserve">. </w:t>
      </w:r>
      <w:r w:rsidR="006D09EB">
        <w:t>Il se présente sous la forme d’un QCM de 100 questions portant sur les 5 chapitres suivants :</w:t>
      </w:r>
    </w:p>
    <w:p w:rsidR="006D09EB" w:rsidRDefault="006D09EB" w:rsidP="005F0FCC">
      <w:pPr>
        <w:jc w:val="both"/>
      </w:pPr>
    </w:p>
    <w:p w:rsidR="006D09EB" w:rsidRDefault="006D09EB" w:rsidP="005F0FCC">
      <w:pPr>
        <w:pStyle w:val="Paragraphedeliste"/>
        <w:numPr>
          <w:ilvl w:val="0"/>
          <w:numId w:val="1"/>
        </w:numPr>
        <w:jc w:val="both"/>
      </w:pPr>
      <w:r>
        <w:t>Météorologie</w:t>
      </w:r>
      <w:r w:rsidR="00B0009E">
        <w:t xml:space="preserve"> et aérologie</w:t>
      </w:r>
      <w:r>
        <w:t xml:space="preserve"> (20 questions)</w:t>
      </w:r>
    </w:p>
    <w:p w:rsidR="006D09EB" w:rsidRDefault="006D09EB" w:rsidP="005F0FCC">
      <w:pPr>
        <w:pStyle w:val="Paragraphedeliste"/>
        <w:numPr>
          <w:ilvl w:val="0"/>
          <w:numId w:val="1"/>
        </w:numPr>
        <w:jc w:val="both"/>
      </w:pPr>
      <w:r>
        <w:t xml:space="preserve">Etudes des aéronefs </w:t>
      </w:r>
      <w:r w:rsidR="00B0009E">
        <w:t xml:space="preserve">et engins spatiaux </w:t>
      </w:r>
      <w:r>
        <w:t>(20 questions)</w:t>
      </w:r>
    </w:p>
    <w:p w:rsidR="006D09EB" w:rsidRDefault="00B0009E" w:rsidP="005F0FCC">
      <w:pPr>
        <w:pStyle w:val="Paragraphedeliste"/>
        <w:numPr>
          <w:ilvl w:val="0"/>
          <w:numId w:val="1"/>
        </w:numPr>
        <w:jc w:val="both"/>
      </w:pPr>
      <w:r>
        <w:t>Navigation, réglementation et sécurité des vols</w:t>
      </w:r>
      <w:r w:rsidR="006D09EB">
        <w:t xml:space="preserve"> (20 questions)</w:t>
      </w:r>
    </w:p>
    <w:p w:rsidR="006D09EB" w:rsidRDefault="00B0009E" w:rsidP="005F0FCC">
      <w:pPr>
        <w:pStyle w:val="Paragraphedeliste"/>
        <w:numPr>
          <w:ilvl w:val="0"/>
          <w:numId w:val="1"/>
        </w:numPr>
        <w:jc w:val="both"/>
      </w:pPr>
      <w:r>
        <w:t>Aérodynamique aérostatique et principe du vol</w:t>
      </w:r>
      <w:r w:rsidR="006D09EB">
        <w:t xml:space="preserve"> (20 questions)</w:t>
      </w:r>
    </w:p>
    <w:p w:rsidR="006D09EB" w:rsidRDefault="005F0FCC" w:rsidP="005F0FCC">
      <w:pPr>
        <w:pStyle w:val="Paragraphedeliste"/>
        <w:numPr>
          <w:ilvl w:val="0"/>
          <w:numId w:val="1"/>
        </w:numPr>
        <w:jc w:val="both"/>
      </w:pPr>
      <w:r>
        <w:t>Histoire et culture de l’aéronautique et du spatial</w:t>
      </w:r>
      <w:r w:rsidR="006D09EB">
        <w:t xml:space="preserve"> (20 questions)</w:t>
      </w:r>
    </w:p>
    <w:p w:rsidR="00B0009E" w:rsidRDefault="00B0009E" w:rsidP="005F0FCC">
      <w:pPr>
        <w:jc w:val="both"/>
      </w:pPr>
    </w:p>
    <w:p w:rsidR="00B0009E" w:rsidRDefault="00B0009E" w:rsidP="005F0FCC">
      <w:pPr>
        <w:jc w:val="both"/>
      </w:pPr>
      <w:r>
        <w:t>Il faut obtenir 50 bonnes réponses pour obtenir son B.I.A</w:t>
      </w:r>
    </w:p>
    <w:p w:rsidR="008E1AF6" w:rsidRDefault="008E1AF6" w:rsidP="00240F6D">
      <w:pPr>
        <w:autoSpaceDE w:val="0"/>
        <w:autoSpaceDN w:val="0"/>
        <w:adjustRightInd w:val="0"/>
        <w:spacing w:line="240" w:lineRule="auto"/>
      </w:pPr>
    </w:p>
    <w:p w:rsidR="00240F6D" w:rsidRPr="00240F6D" w:rsidRDefault="00240F6D" w:rsidP="00240F6D">
      <w:pPr>
        <w:autoSpaceDE w:val="0"/>
        <w:autoSpaceDN w:val="0"/>
        <w:adjustRightInd w:val="0"/>
        <w:spacing w:line="240" w:lineRule="auto"/>
        <w:rPr>
          <w:rFonts w:cs="Arial"/>
        </w:rPr>
      </w:pPr>
      <w:r w:rsidRPr="00240F6D">
        <w:rPr>
          <w:rFonts w:cs="Arial"/>
        </w:rPr>
        <w:t>La préparation au Brevet d’Initiation Aéronautique (BIA) par son approche pluridisciplinaire</w:t>
      </w:r>
    </w:p>
    <w:p w:rsidR="00240F6D" w:rsidRDefault="00240F6D" w:rsidP="00240F6D">
      <w:pPr>
        <w:autoSpaceDE w:val="0"/>
        <w:autoSpaceDN w:val="0"/>
        <w:adjustRightInd w:val="0"/>
        <w:spacing w:line="240" w:lineRule="auto"/>
        <w:rPr>
          <w:rFonts w:cs="Arial"/>
        </w:rPr>
      </w:pPr>
      <w:proofErr w:type="gramStart"/>
      <w:r w:rsidRPr="00240F6D">
        <w:rPr>
          <w:rFonts w:cs="Arial"/>
        </w:rPr>
        <w:t>permet</w:t>
      </w:r>
      <w:proofErr w:type="gramEnd"/>
      <w:r w:rsidRPr="00240F6D">
        <w:rPr>
          <w:rFonts w:cs="Arial"/>
        </w:rPr>
        <w:t xml:space="preserve"> :</w:t>
      </w:r>
    </w:p>
    <w:p w:rsidR="00240F6D" w:rsidRPr="00240F6D" w:rsidRDefault="00240F6D" w:rsidP="00240F6D">
      <w:pPr>
        <w:autoSpaceDE w:val="0"/>
        <w:autoSpaceDN w:val="0"/>
        <w:adjustRightInd w:val="0"/>
        <w:spacing w:line="240" w:lineRule="auto"/>
        <w:rPr>
          <w:rFonts w:cs="Arial"/>
        </w:rPr>
      </w:pPr>
    </w:p>
    <w:p w:rsidR="00240F6D" w:rsidRPr="00240F6D" w:rsidRDefault="00240F6D" w:rsidP="00240F6D">
      <w:pPr>
        <w:autoSpaceDE w:val="0"/>
        <w:autoSpaceDN w:val="0"/>
        <w:adjustRightInd w:val="0"/>
        <w:spacing w:line="240" w:lineRule="auto"/>
        <w:rPr>
          <w:rFonts w:cs="Arial"/>
        </w:rPr>
      </w:pPr>
      <w:r w:rsidRPr="00240F6D">
        <w:rPr>
          <w:rFonts w:cs="Arial"/>
        </w:rPr>
        <w:t>- de donner plus de sens à la formation scolaire ;</w:t>
      </w:r>
    </w:p>
    <w:p w:rsidR="00240F6D" w:rsidRPr="00240F6D" w:rsidRDefault="00240F6D" w:rsidP="00240F6D">
      <w:pPr>
        <w:autoSpaceDE w:val="0"/>
        <w:autoSpaceDN w:val="0"/>
        <w:adjustRightInd w:val="0"/>
        <w:spacing w:line="240" w:lineRule="auto"/>
        <w:rPr>
          <w:rFonts w:cs="Arial"/>
        </w:rPr>
      </w:pPr>
      <w:r w:rsidRPr="00240F6D">
        <w:rPr>
          <w:rFonts w:cs="Arial"/>
        </w:rPr>
        <w:t>- d’aborder les différentes facettes du domaine aéronautique et spatial ;</w:t>
      </w:r>
    </w:p>
    <w:p w:rsidR="00240F6D" w:rsidRPr="00240F6D" w:rsidRDefault="00240F6D" w:rsidP="00240F6D">
      <w:pPr>
        <w:autoSpaceDE w:val="0"/>
        <w:autoSpaceDN w:val="0"/>
        <w:adjustRightInd w:val="0"/>
        <w:spacing w:line="240" w:lineRule="auto"/>
        <w:rPr>
          <w:rFonts w:cs="Arial"/>
        </w:rPr>
      </w:pPr>
      <w:r w:rsidRPr="00240F6D">
        <w:rPr>
          <w:rFonts w:cs="Arial"/>
        </w:rPr>
        <w:t>- de découvrir les filières menant aux carrières de ce secteur dans lequel il existe des</w:t>
      </w:r>
    </w:p>
    <w:p w:rsidR="00240F6D" w:rsidRDefault="00240F6D" w:rsidP="00240F6D">
      <w:pPr>
        <w:autoSpaceDE w:val="0"/>
        <w:autoSpaceDN w:val="0"/>
        <w:adjustRightInd w:val="0"/>
        <w:spacing w:line="240" w:lineRule="auto"/>
        <w:rPr>
          <w:rFonts w:cs="Arial"/>
        </w:rPr>
      </w:pPr>
      <w:proofErr w:type="gramStart"/>
      <w:r w:rsidRPr="00240F6D">
        <w:rPr>
          <w:rFonts w:cs="Arial"/>
        </w:rPr>
        <w:t>débouchés</w:t>
      </w:r>
      <w:proofErr w:type="gramEnd"/>
      <w:r w:rsidRPr="00240F6D">
        <w:rPr>
          <w:rFonts w:cs="Arial"/>
        </w:rPr>
        <w:t xml:space="preserve"> variés.</w:t>
      </w:r>
    </w:p>
    <w:p w:rsidR="00240F6D" w:rsidRPr="00240F6D" w:rsidRDefault="00240F6D" w:rsidP="00240F6D">
      <w:pPr>
        <w:autoSpaceDE w:val="0"/>
        <w:autoSpaceDN w:val="0"/>
        <w:adjustRightInd w:val="0"/>
        <w:spacing w:line="240" w:lineRule="auto"/>
        <w:rPr>
          <w:rFonts w:cs="Arial"/>
        </w:rPr>
      </w:pPr>
    </w:p>
    <w:p w:rsidR="00B0009E" w:rsidRDefault="00240F6D" w:rsidP="00240F6D">
      <w:pPr>
        <w:autoSpaceDE w:val="0"/>
        <w:autoSpaceDN w:val="0"/>
        <w:adjustRightInd w:val="0"/>
        <w:spacing w:line="240" w:lineRule="auto"/>
        <w:rPr>
          <w:rFonts w:cs="Arial"/>
        </w:rPr>
      </w:pPr>
      <w:r w:rsidRPr="00240F6D">
        <w:rPr>
          <w:rFonts w:cs="Arial"/>
        </w:rPr>
        <w:t>Ainsi, un élève suivant une préparation au BIA trouvera souvent des facteurs de motivation et des</w:t>
      </w:r>
      <w:r>
        <w:rPr>
          <w:rFonts w:cs="Arial"/>
        </w:rPr>
        <w:t xml:space="preserve"> </w:t>
      </w:r>
      <w:r w:rsidRPr="00240F6D">
        <w:rPr>
          <w:rFonts w:cs="Arial"/>
        </w:rPr>
        <w:t>éléments pour élaborer un projet personnel d'orientation.</w:t>
      </w:r>
    </w:p>
    <w:p w:rsidR="00240F6D" w:rsidRPr="00240F6D" w:rsidRDefault="00240F6D" w:rsidP="00240F6D">
      <w:pPr>
        <w:autoSpaceDE w:val="0"/>
        <w:autoSpaceDN w:val="0"/>
        <w:adjustRightInd w:val="0"/>
        <w:spacing w:line="240" w:lineRule="auto"/>
        <w:rPr>
          <w:rFonts w:cs="Arial"/>
        </w:rPr>
      </w:pPr>
    </w:p>
    <w:p w:rsidR="00B0009E" w:rsidRPr="00240F6D" w:rsidRDefault="00B0009E" w:rsidP="005F0FCC">
      <w:pPr>
        <w:jc w:val="both"/>
        <w:rPr>
          <w:b/>
          <w:u w:val="single"/>
        </w:rPr>
      </w:pPr>
      <w:r w:rsidRPr="00240F6D">
        <w:rPr>
          <w:b/>
          <w:u w:val="single"/>
        </w:rPr>
        <w:t>Les intérêts des clubs d’aéromodélisme pour le BIA :</w:t>
      </w:r>
    </w:p>
    <w:p w:rsidR="005F0FCC" w:rsidRDefault="005F0FCC" w:rsidP="005F0FCC">
      <w:pPr>
        <w:jc w:val="both"/>
      </w:pPr>
    </w:p>
    <w:p w:rsidR="00B0009E" w:rsidRDefault="00B0009E" w:rsidP="005F0FCC">
      <w:pPr>
        <w:pStyle w:val="Paragraphedeliste"/>
        <w:numPr>
          <w:ilvl w:val="0"/>
          <w:numId w:val="1"/>
        </w:numPr>
        <w:jc w:val="both"/>
      </w:pPr>
      <w:r>
        <w:t>Un(e) élève licencié en club et</w:t>
      </w:r>
      <w:r w:rsidR="0051121B">
        <w:t xml:space="preserve"> qui obtient son BIA rapporte 50</w:t>
      </w:r>
      <w:r>
        <w:t xml:space="preserve"> p</w:t>
      </w:r>
      <w:r w:rsidR="0051121B">
        <w:t>oin</w:t>
      </w:r>
      <w:r>
        <w:t xml:space="preserve">ts au bilan annuel du club. </w:t>
      </w:r>
    </w:p>
    <w:p w:rsidR="005F0FCC" w:rsidRDefault="005F0FCC" w:rsidP="005F0FCC">
      <w:pPr>
        <w:pStyle w:val="Paragraphedeliste"/>
        <w:ind w:left="717"/>
        <w:jc w:val="both"/>
      </w:pPr>
    </w:p>
    <w:p w:rsidR="00B0009E" w:rsidRDefault="00B0009E" w:rsidP="005F0FCC">
      <w:pPr>
        <w:pStyle w:val="Paragraphedeliste"/>
        <w:numPr>
          <w:ilvl w:val="0"/>
          <w:numId w:val="1"/>
        </w:numPr>
        <w:jc w:val="both"/>
      </w:pPr>
      <w:r>
        <w:t xml:space="preserve">L’aéromodélisme peut faire l’objet d’une présentation durant la formation principale, il faut pour cela trouver un établissement qui propose cette formation et engager les contacts avec la direction de cet établissement. SI un partenariat peut être trouvé, une convention entre l’établissement et le club peut être mise en place (bonus </w:t>
      </w:r>
      <w:r w:rsidR="0051121B">
        <w:t xml:space="preserve">de 500 points </w:t>
      </w:r>
      <w:r>
        <w:t>sur le bilan du club</w:t>
      </w:r>
      <w:r w:rsidR="0051121B">
        <w:t xml:space="preserve">, </w:t>
      </w:r>
      <w:r>
        <w:t>possibilité d’attirer les jeunes vers notre loisir via une ou plusieurs séances de découvertes)</w:t>
      </w:r>
    </w:p>
    <w:p w:rsidR="005F0FCC" w:rsidRDefault="005F0FCC" w:rsidP="005F0FCC">
      <w:pPr>
        <w:ind w:left="0"/>
        <w:jc w:val="both"/>
      </w:pPr>
    </w:p>
    <w:p w:rsidR="005F0FCC" w:rsidRDefault="00B0009E" w:rsidP="00240F6D">
      <w:pPr>
        <w:pStyle w:val="Paragraphedeliste"/>
        <w:numPr>
          <w:ilvl w:val="0"/>
          <w:numId w:val="1"/>
        </w:numPr>
        <w:jc w:val="both"/>
      </w:pPr>
      <w:r>
        <w:t>Un club peut se lancer dans la formation de ces jeune</w:t>
      </w:r>
      <w:r w:rsidR="005F0FCC">
        <w:t xml:space="preserve">s (et moins jeunes), </w:t>
      </w:r>
      <w:r>
        <w:t xml:space="preserve">un minimum de 40 à 60 heures de formation est requis pour aborder tous les chapitres (2h/semaine). </w:t>
      </w:r>
      <w:r w:rsidR="005F0FCC">
        <w:t>Des cours, diaporama et annales sont dispo</w:t>
      </w:r>
      <w:r w:rsidR="00240F6D">
        <w:t>n</w:t>
      </w:r>
      <w:r w:rsidR="008E1AF6">
        <w:t>ibles en ligne (</w:t>
      </w:r>
      <w:hyperlink r:id="rId5" w:history="1">
        <w:r w:rsidR="008E1AF6" w:rsidRPr="008D4B07">
          <w:rPr>
            <w:rStyle w:val="Lienhypertexte"/>
          </w:rPr>
          <w:t>http://ciras.ac-lille.fr/</w:t>
        </w:r>
      </w:hyperlink>
      <w:r w:rsidR="00240F6D">
        <w:t>)</w:t>
      </w:r>
      <w:r w:rsidR="008E1AF6">
        <w:t xml:space="preserve"> et les textes légaux sont ici : </w:t>
      </w:r>
      <w:hyperlink r:id="rId6" w:history="1">
        <w:r w:rsidR="008E1AF6" w:rsidRPr="008D4B07">
          <w:rPr>
            <w:rStyle w:val="Lienhypertexte"/>
          </w:rPr>
          <w:t>http://eduscol.education.fr/sti/bia</w:t>
        </w:r>
      </w:hyperlink>
    </w:p>
    <w:p w:rsidR="008E1AF6" w:rsidRDefault="008E1AF6" w:rsidP="008E1AF6">
      <w:pPr>
        <w:pStyle w:val="Paragraphedeliste"/>
      </w:pPr>
    </w:p>
    <w:p w:rsidR="008E1AF6" w:rsidRDefault="008E1AF6" w:rsidP="008E1AF6">
      <w:pPr>
        <w:pStyle w:val="Paragraphedeliste"/>
        <w:ind w:left="717"/>
        <w:jc w:val="both"/>
      </w:pPr>
      <w:bookmarkStart w:id="0" w:name="_GoBack"/>
      <w:bookmarkEnd w:id="0"/>
    </w:p>
    <w:sectPr w:rsidR="008E1AF6" w:rsidSect="008E1A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B1105"/>
    <w:multiLevelType w:val="hybridMultilevel"/>
    <w:tmpl w:val="C276AEDE"/>
    <w:lvl w:ilvl="0" w:tplc="4D088444">
      <w:numFmt w:val="bullet"/>
      <w:lvlText w:val="-"/>
      <w:lvlJc w:val="left"/>
      <w:pPr>
        <w:ind w:left="717" w:hanging="360"/>
      </w:pPr>
      <w:rPr>
        <w:rFonts w:ascii="Calibri" w:eastAsiaTheme="minorHAnsi" w:hAnsi="Calibri"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F3"/>
    <w:rsid w:val="00240F6D"/>
    <w:rsid w:val="003672F3"/>
    <w:rsid w:val="0051121B"/>
    <w:rsid w:val="005925DC"/>
    <w:rsid w:val="005F0FCC"/>
    <w:rsid w:val="006D09EB"/>
    <w:rsid w:val="007E3D71"/>
    <w:rsid w:val="008E1AF6"/>
    <w:rsid w:val="00913F14"/>
    <w:rsid w:val="0092700F"/>
    <w:rsid w:val="009C6E94"/>
    <w:rsid w:val="00B0009E"/>
    <w:rsid w:val="00C514FF"/>
    <w:rsid w:val="00CA4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5650A-9F0D-469A-BB50-3B64A4A3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E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09EB"/>
    <w:pPr>
      <w:ind w:left="720"/>
      <w:contextualSpacing/>
    </w:pPr>
  </w:style>
  <w:style w:type="character" w:styleId="Lienhypertexte">
    <w:name w:val="Hyperlink"/>
    <w:basedOn w:val="Policepardfaut"/>
    <w:uiPriority w:val="99"/>
    <w:unhideWhenUsed/>
    <w:rsid w:val="008E1AF6"/>
    <w:rPr>
      <w:color w:val="0000FF" w:themeColor="hyperlink"/>
      <w:u w:val="single"/>
    </w:rPr>
  </w:style>
  <w:style w:type="paragraph" w:styleId="Textedebulles">
    <w:name w:val="Balloon Text"/>
    <w:basedOn w:val="Normal"/>
    <w:link w:val="TextedebullesCar"/>
    <w:uiPriority w:val="99"/>
    <w:semiHidden/>
    <w:unhideWhenUsed/>
    <w:rsid w:val="00913F1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3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sti/bia" TargetMode="External"/><Relationship Id="rId5" Type="http://schemas.openxmlformats.org/officeDocument/2006/relationships/hyperlink" Target="http://ciras.ac-lil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lpdc</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Buissyne</dc:creator>
  <cp:lastModifiedBy>HOUEL</cp:lastModifiedBy>
  <cp:revision>2</cp:revision>
  <cp:lastPrinted>2018-10-18T05:37:00Z</cp:lastPrinted>
  <dcterms:created xsi:type="dcterms:W3CDTF">2018-10-18T05:50:00Z</dcterms:created>
  <dcterms:modified xsi:type="dcterms:W3CDTF">2018-10-18T05:50:00Z</dcterms:modified>
</cp:coreProperties>
</file>